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7DC" w:rsidRPr="00877378" w:rsidRDefault="00C477C8" w:rsidP="00381D8A">
      <w:pPr>
        <w:spacing w:after="0"/>
        <w:jc w:val="both"/>
        <w:rPr>
          <w:b/>
          <w:sz w:val="24"/>
          <w:szCs w:val="24"/>
          <w:u w:val="single"/>
        </w:rPr>
      </w:pPr>
      <w:r w:rsidRPr="00877378">
        <w:rPr>
          <w:b/>
          <w:sz w:val="24"/>
          <w:szCs w:val="24"/>
          <w:u w:val="single"/>
        </w:rPr>
        <w:t>Vous êtes propriétaire d’un chien de 1</w:t>
      </w:r>
      <w:r w:rsidRPr="00877378">
        <w:rPr>
          <w:b/>
          <w:sz w:val="24"/>
          <w:szCs w:val="24"/>
          <w:u w:val="single"/>
          <w:vertAlign w:val="superscript"/>
        </w:rPr>
        <w:t>ère</w:t>
      </w:r>
      <w:r w:rsidRPr="00877378">
        <w:rPr>
          <w:b/>
          <w:sz w:val="24"/>
          <w:szCs w:val="24"/>
          <w:u w:val="single"/>
        </w:rPr>
        <w:t xml:space="preserve"> ou 2</w:t>
      </w:r>
      <w:r w:rsidRPr="00877378">
        <w:rPr>
          <w:b/>
          <w:sz w:val="24"/>
          <w:szCs w:val="24"/>
          <w:u w:val="single"/>
          <w:vertAlign w:val="superscript"/>
        </w:rPr>
        <w:t>ème</w:t>
      </w:r>
      <w:r w:rsidRPr="00877378">
        <w:rPr>
          <w:b/>
          <w:sz w:val="24"/>
          <w:szCs w:val="24"/>
          <w:u w:val="single"/>
        </w:rPr>
        <w:t xml:space="preserve"> catégorie ? Ceci vous concerne.</w:t>
      </w:r>
    </w:p>
    <w:p w:rsidR="00C477C8" w:rsidRPr="00877378" w:rsidRDefault="00C477C8" w:rsidP="00381D8A">
      <w:pPr>
        <w:spacing w:after="0"/>
        <w:jc w:val="both"/>
        <w:rPr>
          <w:sz w:val="24"/>
          <w:szCs w:val="24"/>
        </w:rPr>
      </w:pPr>
    </w:p>
    <w:p w:rsidR="00C477C8" w:rsidRPr="00877378" w:rsidRDefault="00C477C8" w:rsidP="00381D8A">
      <w:pPr>
        <w:spacing w:after="0"/>
        <w:jc w:val="both"/>
        <w:rPr>
          <w:b/>
          <w:sz w:val="24"/>
          <w:szCs w:val="24"/>
        </w:rPr>
      </w:pPr>
      <w:r w:rsidRPr="00877378">
        <w:rPr>
          <w:sz w:val="24"/>
          <w:szCs w:val="24"/>
        </w:rPr>
        <w:t>La loi du 06 janvier 1999 renforcée par la loi du 20 juin 2008 oblige les propriétaires de chiens dits dangereux à être détenteur d’</w:t>
      </w:r>
      <w:r w:rsidRPr="00877378">
        <w:rPr>
          <w:b/>
          <w:sz w:val="24"/>
          <w:szCs w:val="24"/>
        </w:rPr>
        <w:t xml:space="preserve">un permis de détention de chiens dangereux. </w:t>
      </w:r>
    </w:p>
    <w:p w:rsidR="00C477C8" w:rsidRPr="00877378" w:rsidRDefault="00C477C8" w:rsidP="00381D8A">
      <w:pPr>
        <w:spacing w:after="0"/>
        <w:jc w:val="both"/>
        <w:rPr>
          <w:b/>
          <w:sz w:val="24"/>
          <w:szCs w:val="24"/>
        </w:rPr>
      </w:pPr>
    </w:p>
    <w:p w:rsidR="00C477C8" w:rsidRPr="00877378" w:rsidRDefault="00C477C8" w:rsidP="00381D8A">
      <w:pPr>
        <w:spacing w:after="0"/>
        <w:jc w:val="both"/>
        <w:rPr>
          <w:sz w:val="24"/>
          <w:szCs w:val="24"/>
          <w:u w:val="single"/>
        </w:rPr>
      </w:pPr>
      <w:r w:rsidRPr="00877378">
        <w:rPr>
          <w:sz w:val="24"/>
          <w:szCs w:val="24"/>
          <w:u w:val="single"/>
        </w:rPr>
        <w:t>Quelles sont les races concernées ?</w:t>
      </w:r>
    </w:p>
    <w:p w:rsidR="00C477C8" w:rsidRPr="00877378" w:rsidRDefault="00C477C8" w:rsidP="00381D8A">
      <w:pPr>
        <w:spacing w:after="0"/>
        <w:jc w:val="both"/>
        <w:rPr>
          <w:sz w:val="24"/>
          <w:szCs w:val="24"/>
          <w:u w:val="single"/>
        </w:rPr>
      </w:pPr>
      <w:r w:rsidRPr="00877378">
        <w:rPr>
          <w:sz w:val="24"/>
          <w:szCs w:val="24"/>
          <w:u w:val="single"/>
        </w:rPr>
        <w:t>1</w:t>
      </w:r>
      <w:r w:rsidRPr="00877378">
        <w:rPr>
          <w:sz w:val="24"/>
          <w:szCs w:val="24"/>
          <w:u w:val="single"/>
          <w:vertAlign w:val="superscript"/>
        </w:rPr>
        <w:t>ère</w:t>
      </w:r>
      <w:r w:rsidRPr="00877378">
        <w:rPr>
          <w:sz w:val="24"/>
          <w:szCs w:val="24"/>
          <w:u w:val="single"/>
        </w:rPr>
        <w:t xml:space="preserve"> catégorie : </w:t>
      </w:r>
    </w:p>
    <w:p w:rsidR="00C477C8" w:rsidRPr="00877378" w:rsidRDefault="008B4801" w:rsidP="00381D8A">
      <w:pPr>
        <w:spacing w:after="0"/>
        <w:jc w:val="both"/>
        <w:rPr>
          <w:sz w:val="24"/>
          <w:szCs w:val="24"/>
        </w:rPr>
      </w:pPr>
      <w:r>
        <w:rPr>
          <w:sz w:val="24"/>
          <w:szCs w:val="24"/>
        </w:rPr>
        <w:t>Ce sont des chiens non-</w:t>
      </w:r>
      <w:r w:rsidR="00C477C8" w:rsidRPr="00877378">
        <w:rPr>
          <w:sz w:val="24"/>
          <w:szCs w:val="24"/>
        </w:rPr>
        <w:t>inscrits à un livre généalogique reconnu par le ministère en charge de l’agriculture (LOF en France). Leurs caractéristiques morphologiques peuvent être assimilées aux races suivantes :</w:t>
      </w:r>
    </w:p>
    <w:p w:rsidR="00C477C8" w:rsidRPr="00877378" w:rsidRDefault="00C477C8" w:rsidP="00381D8A">
      <w:pPr>
        <w:pStyle w:val="Paragraphedeliste"/>
        <w:numPr>
          <w:ilvl w:val="0"/>
          <w:numId w:val="1"/>
        </w:numPr>
        <w:spacing w:after="0"/>
        <w:jc w:val="both"/>
        <w:rPr>
          <w:sz w:val="24"/>
          <w:szCs w:val="24"/>
          <w:lang w:val="en-US"/>
        </w:rPr>
      </w:pPr>
      <w:r w:rsidRPr="00877378">
        <w:rPr>
          <w:sz w:val="24"/>
          <w:szCs w:val="24"/>
          <w:lang w:val="en-US"/>
        </w:rPr>
        <w:t xml:space="preserve">Staffordshire terrier </w:t>
      </w:r>
      <w:proofErr w:type="spellStart"/>
      <w:r w:rsidRPr="00877378">
        <w:rPr>
          <w:sz w:val="24"/>
          <w:szCs w:val="24"/>
          <w:lang w:val="en-US"/>
        </w:rPr>
        <w:t>ou</w:t>
      </w:r>
      <w:proofErr w:type="spellEnd"/>
      <w:r w:rsidRPr="00877378">
        <w:rPr>
          <w:sz w:val="24"/>
          <w:szCs w:val="24"/>
          <w:lang w:val="en-US"/>
        </w:rPr>
        <w:t xml:space="preserve"> American Staffordshire terrier (</w:t>
      </w:r>
      <w:proofErr w:type="spellStart"/>
      <w:r w:rsidRPr="00877378">
        <w:rPr>
          <w:sz w:val="24"/>
          <w:szCs w:val="24"/>
          <w:lang w:val="en-US"/>
        </w:rPr>
        <w:t>chiens</w:t>
      </w:r>
      <w:proofErr w:type="spellEnd"/>
      <w:r w:rsidRPr="00877378">
        <w:rPr>
          <w:sz w:val="24"/>
          <w:szCs w:val="24"/>
          <w:lang w:val="en-US"/>
        </w:rPr>
        <w:t xml:space="preserve"> </w:t>
      </w:r>
      <w:proofErr w:type="spellStart"/>
      <w:r w:rsidRPr="00877378">
        <w:rPr>
          <w:sz w:val="24"/>
          <w:szCs w:val="24"/>
          <w:lang w:val="en-US"/>
        </w:rPr>
        <w:t>dits</w:t>
      </w:r>
      <w:proofErr w:type="spellEnd"/>
      <w:r w:rsidRPr="00877378">
        <w:rPr>
          <w:sz w:val="24"/>
          <w:szCs w:val="24"/>
          <w:lang w:val="en-US"/>
        </w:rPr>
        <w:t xml:space="preserve"> </w:t>
      </w:r>
      <w:proofErr w:type="spellStart"/>
      <w:r w:rsidRPr="00877378">
        <w:rPr>
          <w:i/>
          <w:sz w:val="24"/>
          <w:szCs w:val="24"/>
          <w:lang w:val="en-US"/>
        </w:rPr>
        <w:t>pitbulls</w:t>
      </w:r>
      <w:proofErr w:type="spellEnd"/>
      <w:r w:rsidRPr="00877378">
        <w:rPr>
          <w:sz w:val="24"/>
          <w:szCs w:val="24"/>
          <w:lang w:val="en-US"/>
        </w:rPr>
        <w:t>)</w:t>
      </w:r>
    </w:p>
    <w:p w:rsidR="00C477C8" w:rsidRPr="00877378" w:rsidRDefault="00C477C8" w:rsidP="00381D8A">
      <w:pPr>
        <w:pStyle w:val="Paragraphedeliste"/>
        <w:numPr>
          <w:ilvl w:val="0"/>
          <w:numId w:val="1"/>
        </w:numPr>
        <w:spacing w:after="0"/>
        <w:jc w:val="both"/>
        <w:rPr>
          <w:sz w:val="24"/>
          <w:szCs w:val="24"/>
          <w:lang w:val="en-US"/>
        </w:rPr>
      </w:pPr>
      <w:r w:rsidRPr="00877378">
        <w:rPr>
          <w:sz w:val="24"/>
          <w:szCs w:val="24"/>
          <w:lang w:val="en-US"/>
        </w:rPr>
        <w:t>Mastiff (</w:t>
      </w:r>
      <w:proofErr w:type="spellStart"/>
      <w:r w:rsidRPr="00877378">
        <w:rPr>
          <w:sz w:val="24"/>
          <w:szCs w:val="24"/>
          <w:lang w:val="en-US"/>
        </w:rPr>
        <w:t>chiens</w:t>
      </w:r>
      <w:proofErr w:type="spellEnd"/>
      <w:r w:rsidRPr="00877378">
        <w:rPr>
          <w:sz w:val="24"/>
          <w:szCs w:val="24"/>
          <w:lang w:val="en-US"/>
        </w:rPr>
        <w:t xml:space="preserve"> </w:t>
      </w:r>
      <w:proofErr w:type="spellStart"/>
      <w:r w:rsidRPr="00877378">
        <w:rPr>
          <w:sz w:val="24"/>
          <w:szCs w:val="24"/>
          <w:lang w:val="en-US"/>
        </w:rPr>
        <w:t>dits</w:t>
      </w:r>
      <w:proofErr w:type="spellEnd"/>
      <w:r w:rsidRPr="00877378">
        <w:rPr>
          <w:sz w:val="24"/>
          <w:szCs w:val="24"/>
          <w:lang w:val="en-US"/>
        </w:rPr>
        <w:t xml:space="preserve"> </w:t>
      </w:r>
      <w:proofErr w:type="spellStart"/>
      <w:r w:rsidRPr="00877378">
        <w:rPr>
          <w:i/>
          <w:sz w:val="24"/>
          <w:szCs w:val="24"/>
          <w:lang w:val="en-US"/>
        </w:rPr>
        <w:t>boerbulls</w:t>
      </w:r>
      <w:proofErr w:type="spellEnd"/>
      <w:r w:rsidRPr="00877378">
        <w:rPr>
          <w:sz w:val="24"/>
          <w:szCs w:val="24"/>
          <w:lang w:val="en-US"/>
        </w:rPr>
        <w:t>)</w:t>
      </w:r>
    </w:p>
    <w:p w:rsidR="00C477C8" w:rsidRDefault="00C477C8" w:rsidP="00381D8A">
      <w:pPr>
        <w:pStyle w:val="Paragraphedeliste"/>
        <w:numPr>
          <w:ilvl w:val="0"/>
          <w:numId w:val="1"/>
        </w:numPr>
        <w:spacing w:after="0"/>
        <w:jc w:val="both"/>
        <w:rPr>
          <w:sz w:val="24"/>
          <w:szCs w:val="24"/>
          <w:lang w:val="en-US"/>
        </w:rPr>
      </w:pPr>
      <w:proofErr w:type="spellStart"/>
      <w:r w:rsidRPr="00877378">
        <w:rPr>
          <w:sz w:val="24"/>
          <w:szCs w:val="24"/>
          <w:lang w:val="en-US"/>
        </w:rPr>
        <w:t>Tosa</w:t>
      </w:r>
      <w:proofErr w:type="spellEnd"/>
    </w:p>
    <w:p w:rsidR="008B4801" w:rsidRPr="00877378" w:rsidRDefault="008B4801" w:rsidP="008B4801">
      <w:pPr>
        <w:pStyle w:val="Paragraphedeliste"/>
        <w:spacing w:after="0"/>
        <w:jc w:val="both"/>
        <w:rPr>
          <w:sz w:val="24"/>
          <w:szCs w:val="24"/>
          <w:lang w:val="en-US"/>
        </w:rPr>
      </w:pPr>
    </w:p>
    <w:p w:rsidR="00C477C8" w:rsidRPr="00877378" w:rsidRDefault="00C477C8" w:rsidP="00381D8A">
      <w:pPr>
        <w:spacing w:after="0"/>
        <w:jc w:val="both"/>
        <w:rPr>
          <w:sz w:val="24"/>
          <w:szCs w:val="24"/>
        </w:rPr>
      </w:pPr>
      <w:r w:rsidRPr="00877378">
        <w:rPr>
          <w:sz w:val="24"/>
          <w:szCs w:val="24"/>
        </w:rPr>
        <w:t>L’acquisition, la vente ou le don de chiens de 1ère catégorie est interdite.</w:t>
      </w:r>
    </w:p>
    <w:p w:rsidR="00C477C8" w:rsidRPr="00877378" w:rsidRDefault="00C477C8" w:rsidP="00381D8A">
      <w:pPr>
        <w:spacing w:after="0"/>
        <w:jc w:val="both"/>
        <w:rPr>
          <w:sz w:val="24"/>
          <w:szCs w:val="24"/>
        </w:rPr>
      </w:pPr>
    </w:p>
    <w:p w:rsidR="00C477C8" w:rsidRPr="00877378" w:rsidRDefault="00C477C8" w:rsidP="00381D8A">
      <w:pPr>
        <w:spacing w:after="0"/>
        <w:jc w:val="both"/>
        <w:rPr>
          <w:sz w:val="24"/>
          <w:szCs w:val="24"/>
          <w:u w:val="single"/>
        </w:rPr>
      </w:pPr>
      <w:r w:rsidRPr="00877378">
        <w:rPr>
          <w:sz w:val="24"/>
          <w:szCs w:val="24"/>
          <w:u w:val="single"/>
        </w:rPr>
        <w:t>2</w:t>
      </w:r>
      <w:r w:rsidRPr="00877378">
        <w:rPr>
          <w:sz w:val="24"/>
          <w:szCs w:val="24"/>
          <w:u w:val="single"/>
          <w:vertAlign w:val="superscript"/>
        </w:rPr>
        <w:t>ème</w:t>
      </w:r>
      <w:r w:rsidRPr="00877378">
        <w:rPr>
          <w:sz w:val="24"/>
          <w:szCs w:val="24"/>
          <w:u w:val="single"/>
        </w:rPr>
        <w:t xml:space="preserve"> catégorie :</w:t>
      </w:r>
    </w:p>
    <w:p w:rsidR="00C477C8" w:rsidRPr="00877378" w:rsidRDefault="00C477C8" w:rsidP="00381D8A">
      <w:pPr>
        <w:spacing w:after="0"/>
        <w:jc w:val="both"/>
        <w:rPr>
          <w:sz w:val="24"/>
          <w:szCs w:val="24"/>
        </w:rPr>
      </w:pPr>
      <w:r w:rsidRPr="00877378">
        <w:rPr>
          <w:sz w:val="24"/>
          <w:szCs w:val="24"/>
        </w:rPr>
        <w:t>Ce sont les chiens inscrits à un livre généalogique (LOF en France).</w:t>
      </w:r>
    </w:p>
    <w:p w:rsidR="00C477C8" w:rsidRPr="00877378" w:rsidRDefault="00C477C8" w:rsidP="00381D8A">
      <w:pPr>
        <w:spacing w:after="0"/>
        <w:jc w:val="both"/>
        <w:rPr>
          <w:sz w:val="24"/>
          <w:szCs w:val="24"/>
        </w:rPr>
      </w:pPr>
      <w:r w:rsidRPr="00877378">
        <w:rPr>
          <w:sz w:val="24"/>
          <w:szCs w:val="24"/>
        </w:rPr>
        <w:t>Il s’agit des races :</w:t>
      </w:r>
    </w:p>
    <w:p w:rsidR="00C477C8" w:rsidRPr="00877378" w:rsidRDefault="00877378" w:rsidP="00381D8A">
      <w:pPr>
        <w:pStyle w:val="Paragraphedeliste"/>
        <w:numPr>
          <w:ilvl w:val="0"/>
          <w:numId w:val="1"/>
        </w:numPr>
        <w:spacing w:after="0"/>
        <w:jc w:val="both"/>
        <w:rPr>
          <w:sz w:val="24"/>
          <w:szCs w:val="24"/>
          <w:lang w:val="en-US"/>
        </w:rPr>
      </w:pPr>
      <w:r w:rsidRPr="00877378">
        <w:rPr>
          <w:sz w:val="24"/>
          <w:szCs w:val="24"/>
          <w:lang w:val="en-US"/>
        </w:rPr>
        <w:t xml:space="preserve">Staffordshire terrier </w:t>
      </w:r>
      <w:proofErr w:type="spellStart"/>
      <w:r w:rsidRPr="00877378">
        <w:rPr>
          <w:sz w:val="24"/>
          <w:szCs w:val="24"/>
          <w:lang w:val="en-US"/>
        </w:rPr>
        <w:t>ou</w:t>
      </w:r>
      <w:proofErr w:type="spellEnd"/>
      <w:r w:rsidRPr="00877378">
        <w:rPr>
          <w:sz w:val="24"/>
          <w:szCs w:val="24"/>
          <w:lang w:val="en-US"/>
        </w:rPr>
        <w:t xml:space="preserve"> American Staffordshire terrier</w:t>
      </w:r>
    </w:p>
    <w:p w:rsidR="00877378" w:rsidRPr="00877378" w:rsidRDefault="00877378" w:rsidP="00381D8A">
      <w:pPr>
        <w:pStyle w:val="Paragraphedeliste"/>
        <w:numPr>
          <w:ilvl w:val="0"/>
          <w:numId w:val="1"/>
        </w:numPr>
        <w:spacing w:after="0"/>
        <w:jc w:val="both"/>
        <w:rPr>
          <w:sz w:val="24"/>
          <w:szCs w:val="24"/>
        </w:rPr>
      </w:pPr>
      <w:r w:rsidRPr="00877378">
        <w:rPr>
          <w:sz w:val="24"/>
          <w:szCs w:val="24"/>
        </w:rPr>
        <w:t>Rottweiler (LOF ou non-LOF)</w:t>
      </w:r>
    </w:p>
    <w:p w:rsidR="00877378" w:rsidRDefault="00877378" w:rsidP="00381D8A">
      <w:pPr>
        <w:pStyle w:val="Paragraphedeliste"/>
        <w:numPr>
          <w:ilvl w:val="0"/>
          <w:numId w:val="1"/>
        </w:numPr>
        <w:spacing w:after="0"/>
        <w:jc w:val="both"/>
        <w:rPr>
          <w:sz w:val="24"/>
          <w:szCs w:val="24"/>
        </w:rPr>
      </w:pPr>
      <w:r w:rsidRPr="00877378">
        <w:rPr>
          <w:sz w:val="24"/>
          <w:szCs w:val="24"/>
        </w:rPr>
        <w:t>Tosa</w:t>
      </w:r>
    </w:p>
    <w:p w:rsidR="008B4801" w:rsidRPr="00877378" w:rsidRDefault="008B4801" w:rsidP="00381D8A">
      <w:pPr>
        <w:pStyle w:val="Paragraphedeliste"/>
        <w:numPr>
          <w:ilvl w:val="0"/>
          <w:numId w:val="1"/>
        </w:numPr>
        <w:spacing w:after="0"/>
        <w:jc w:val="both"/>
        <w:rPr>
          <w:sz w:val="24"/>
          <w:szCs w:val="24"/>
        </w:rPr>
      </w:pPr>
      <w:r>
        <w:rPr>
          <w:sz w:val="24"/>
          <w:szCs w:val="24"/>
        </w:rPr>
        <w:t>Assimilables par leurs caractéristiques morphologiques aux chiens de race Rottweiler, sans être inscrits à un livre généalogique  reconnu par le ministère de l’agriculture et de la pêche.</w:t>
      </w:r>
    </w:p>
    <w:p w:rsidR="00877378" w:rsidRPr="00877378" w:rsidRDefault="00877378" w:rsidP="00381D8A">
      <w:pPr>
        <w:spacing w:after="0"/>
        <w:jc w:val="both"/>
        <w:rPr>
          <w:sz w:val="24"/>
          <w:szCs w:val="24"/>
        </w:rPr>
      </w:pPr>
    </w:p>
    <w:p w:rsidR="00877378" w:rsidRPr="00877378" w:rsidRDefault="00877378" w:rsidP="00381D8A">
      <w:pPr>
        <w:spacing w:after="0"/>
        <w:jc w:val="both"/>
        <w:rPr>
          <w:b/>
          <w:sz w:val="24"/>
          <w:szCs w:val="24"/>
        </w:rPr>
      </w:pPr>
      <w:r w:rsidRPr="00877378">
        <w:rPr>
          <w:b/>
          <w:sz w:val="24"/>
          <w:szCs w:val="24"/>
        </w:rPr>
        <w:t>Le chien de race Staffordshire Bull Terrier n’est pas concerné par ces lois.</w:t>
      </w:r>
    </w:p>
    <w:p w:rsidR="00877378" w:rsidRPr="00877378" w:rsidRDefault="00877378" w:rsidP="00381D8A">
      <w:pPr>
        <w:spacing w:after="0"/>
        <w:jc w:val="both"/>
        <w:rPr>
          <w:b/>
          <w:sz w:val="24"/>
          <w:szCs w:val="24"/>
        </w:rPr>
      </w:pPr>
    </w:p>
    <w:p w:rsidR="00877378" w:rsidRPr="00877378" w:rsidRDefault="00877378" w:rsidP="00381D8A">
      <w:pPr>
        <w:spacing w:after="0"/>
        <w:jc w:val="both"/>
        <w:rPr>
          <w:sz w:val="24"/>
          <w:szCs w:val="24"/>
          <w:u w:val="single"/>
        </w:rPr>
      </w:pPr>
      <w:r w:rsidRPr="00877378">
        <w:rPr>
          <w:sz w:val="24"/>
          <w:szCs w:val="24"/>
          <w:u w:val="single"/>
        </w:rPr>
        <w:t>Qui peut détenir un chien dit dangereux ?</w:t>
      </w:r>
    </w:p>
    <w:p w:rsidR="00381D8A" w:rsidRDefault="00877378" w:rsidP="00381D8A">
      <w:pPr>
        <w:spacing w:after="0"/>
        <w:jc w:val="both"/>
        <w:rPr>
          <w:sz w:val="24"/>
          <w:szCs w:val="24"/>
        </w:rPr>
      </w:pPr>
      <w:r w:rsidRPr="00877378">
        <w:rPr>
          <w:sz w:val="24"/>
          <w:szCs w:val="24"/>
        </w:rPr>
        <w:t>Pour être propriétaire d’un chien de 1</w:t>
      </w:r>
      <w:r w:rsidRPr="00877378">
        <w:rPr>
          <w:sz w:val="24"/>
          <w:szCs w:val="24"/>
          <w:vertAlign w:val="superscript"/>
        </w:rPr>
        <w:t>ère</w:t>
      </w:r>
      <w:r w:rsidRPr="00877378">
        <w:rPr>
          <w:sz w:val="24"/>
          <w:szCs w:val="24"/>
        </w:rPr>
        <w:t xml:space="preserve"> ou 2</w:t>
      </w:r>
      <w:r w:rsidRPr="00877378">
        <w:rPr>
          <w:sz w:val="24"/>
          <w:szCs w:val="24"/>
          <w:vertAlign w:val="superscript"/>
        </w:rPr>
        <w:t>ème</w:t>
      </w:r>
      <w:r w:rsidRPr="00877378">
        <w:rPr>
          <w:sz w:val="24"/>
          <w:szCs w:val="24"/>
        </w:rPr>
        <w:t xml:space="preserve"> catégorie, vous devez obligatoirement être</w:t>
      </w:r>
      <w:r w:rsidR="00381D8A">
        <w:rPr>
          <w:sz w:val="24"/>
          <w:szCs w:val="24"/>
        </w:rPr>
        <w:t> :</w:t>
      </w:r>
    </w:p>
    <w:p w:rsidR="00381D8A" w:rsidRDefault="00877378" w:rsidP="00381D8A">
      <w:pPr>
        <w:pStyle w:val="Paragraphedeliste"/>
        <w:numPr>
          <w:ilvl w:val="0"/>
          <w:numId w:val="1"/>
        </w:numPr>
        <w:spacing w:after="0"/>
        <w:jc w:val="both"/>
        <w:rPr>
          <w:sz w:val="24"/>
          <w:szCs w:val="24"/>
        </w:rPr>
      </w:pPr>
      <w:r w:rsidRPr="00381D8A">
        <w:rPr>
          <w:sz w:val="24"/>
          <w:szCs w:val="24"/>
        </w:rPr>
        <w:t xml:space="preserve"> majeur, </w:t>
      </w:r>
    </w:p>
    <w:p w:rsidR="00381D8A" w:rsidRDefault="00877378" w:rsidP="00381D8A">
      <w:pPr>
        <w:pStyle w:val="Paragraphedeliste"/>
        <w:numPr>
          <w:ilvl w:val="0"/>
          <w:numId w:val="1"/>
        </w:numPr>
        <w:spacing w:after="0"/>
        <w:jc w:val="both"/>
        <w:rPr>
          <w:sz w:val="24"/>
          <w:szCs w:val="24"/>
        </w:rPr>
      </w:pPr>
      <w:r w:rsidRPr="00381D8A">
        <w:rPr>
          <w:sz w:val="24"/>
          <w:szCs w:val="24"/>
        </w:rPr>
        <w:t xml:space="preserve">ne pas être sous tutelle, </w:t>
      </w:r>
    </w:p>
    <w:p w:rsidR="00381D8A" w:rsidRDefault="00877378" w:rsidP="00381D8A">
      <w:pPr>
        <w:pStyle w:val="Paragraphedeliste"/>
        <w:numPr>
          <w:ilvl w:val="0"/>
          <w:numId w:val="1"/>
        </w:numPr>
        <w:spacing w:after="0"/>
        <w:jc w:val="both"/>
        <w:rPr>
          <w:sz w:val="24"/>
          <w:szCs w:val="24"/>
        </w:rPr>
      </w:pPr>
      <w:r w:rsidRPr="00381D8A">
        <w:rPr>
          <w:sz w:val="24"/>
          <w:szCs w:val="24"/>
        </w:rPr>
        <w:t xml:space="preserve">ne pas avoir été condamné pour crimes ou délits  inscrits au bulletin n°2 du casier judiciaire. </w:t>
      </w:r>
    </w:p>
    <w:p w:rsidR="00877378" w:rsidRPr="00381D8A" w:rsidRDefault="00877378" w:rsidP="00381D8A">
      <w:pPr>
        <w:pStyle w:val="Paragraphedeliste"/>
        <w:numPr>
          <w:ilvl w:val="0"/>
          <w:numId w:val="1"/>
        </w:numPr>
        <w:spacing w:after="0"/>
        <w:jc w:val="both"/>
        <w:rPr>
          <w:sz w:val="24"/>
          <w:szCs w:val="24"/>
        </w:rPr>
      </w:pPr>
      <w:r w:rsidRPr="00381D8A">
        <w:rPr>
          <w:sz w:val="24"/>
          <w:szCs w:val="24"/>
        </w:rPr>
        <w:t>Enfin, le maire de votre commune ne doit pas vous avoir retiré la garde d’un chien parce qu’il représentait un danger pour les personnes ou les animaux domestiques.</w:t>
      </w:r>
    </w:p>
    <w:p w:rsidR="00877378" w:rsidRDefault="00877378" w:rsidP="00381D8A">
      <w:pPr>
        <w:spacing w:after="0"/>
        <w:jc w:val="both"/>
        <w:rPr>
          <w:sz w:val="24"/>
          <w:szCs w:val="24"/>
        </w:rPr>
      </w:pPr>
    </w:p>
    <w:p w:rsidR="00877378" w:rsidRDefault="00877378" w:rsidP="00381D8A">
      <w:pPr>
        <w:spacing w:after="0"/>
        <w:jc w:val="both"/>
        <w:rPr>
          <w:sz w:val="24"/>
          <w:szCs w:val="24"/>
          <w:u w:val="single"/>
        </w:rPr>
      </w:pPr>
      <w:r w:rsidRPr="00877378">
        <w:rPr>
          <w:sz w:val="24"/>
          <w:szCs w:val="24"/>
          <w:u w:val="single"/>
        </w:rPr>
        <w:t>Le permis de détention :</w:t>
      </w:r>
      <w:r>
        <w:rPr>
          <w:sz w:val="24"/>
          <w:szCs w:val="24"/>
          <w:u w:val="single"/>
        </w:rPr>
        <w:t xml:space="preserve"> c</w:t>
      </w:r>
      <w:r w:rsidRPr="00877378">
        <w:rPr>
          <w:sz w:val="24"/>
          <w:szCs w:val="24"/>
          <w:u w:val="single"/>
        </w:rPr>
        <w:t>omment l’obtenir ?</w:t>
      </w:r>
    </w:p>
    <w:p w:rsidR="00877378" w:rsidRDefault="00877378" w:rsidP="00381D8A">
      <w:pPr>
        <w:spacing w:after="0"/>
        <w:jc w:val="both"/>
        <w:rPr>
          <w:sz w:val="24"/>
          <w:szCs w:val="24"/>
        </w:rPr>
      </w:pPr>
      <w:r w:rsidRPr="009C48FE">
        <w:rPr>
          <w:sz w:val="24"/>
          <w:szCs w:val="24"/>
        </w:rPr>
        <w:t>En vous rendant à la</w:t>
      </w:r>
      <w:r w:rsidR="009C48FE" w:rsidRPr="009C48FE">
        <w:rPr>
          <w:sz w:val="24"/>
          <w:szCs w:val="24"/>
        </w:rPr>
        <w:t xml:space="preserve"> mairie de votre domicile ou à la Police Municipale</w:t>
      </w:r>
      <w:r w:rsidR="009C48FE">
        <w:rPr>
          <w:sz w:val="24"/>
          <w:szCs w:val="24"/>
        </w:rPr>
        <w:t xml:space="preserve"> muni des documents suivants :</w:t>
      </w:r>
    </w:p>
    <w:p w:rsidR="009C48FE" w:rsidRDefault="009C48FE" w:rsidP="00381D8A">
      <w:pPr>
        <w:pStyle w:val="Paragraphedeliste"/>
        <w:numPr>
          <w:ilvl w:val="0"/>
          <w:numId w:val="1"/>
        </w:numPr>
        <w:spacing w:after="0"/>
        <w:jc w:val="both"/>
        <w:rPr>
          <w:sz w:val="24"/>
          <w:szCs w:val="24"/>
        </w:rPr>
      </w:pPr>
      <w:r>
        <w:rPr>
          <w:sz w:val="24"/>
          <w:szCs w:val="24"/>
        </w:rPr>
        <w:t>Passeport européen (carnet de santé)</w:t>
      </w:r>
    </w:p>
    <w:p w:rsidR="009C48FE" w:rsidRDefault="009C48FE" w:rsidP="00381D8A">
      <w:pPr>
        <w:pStyle w:val="Paragraphedeliste"/>
        <w:numPr>
          <w:ilvl w:val="0"/>
          <w:numId w:val="1"/>
        </w:numPr>
        <w:spacing w:after="0"/>
        <w:jc w:val="both"/>
        <w:rPr>
          <w:sz w:val="24"/>
          <w:szCs w:val="24"/>
        </w:rPr>
      </w:pPr>
      <w:r>
        <w:rPr>
          <w:sz w:val="24"/>
          <w:szCs w:val="24"/>
        </w:rPr>
        <w:lastRenderedPageBreak/>
        <w:t>Certificat de naissance (LOF, très important, il peut déterminer la catégorie de votre chien)</w:t>
      </w:r>
    </w:p>
    <w:p w:rsidR="009C48FE" w:rsidRDefault="009C48FE" w:rsidP="00381D8A">
      <w:pPr>
        <w:pStyle w:val="Paragraphedeliste"/>
        <w:numPr>
          <w:ilvl w:val="0"/>
          <w:numId w:val="1"/>
        </w:numPr>
        <w:spacing w:after="0"/>
        <w:jc w:val="both"/>
        <w:rPr>
          <w:sz w:val="24"/>
          <w:szCs w:val="24"/>
        </w:rPr>
      </w:pPr>
      <w:r>
        <w:rPr>
          <w:sz w:val="24"/>
          <w:szCs w:val="24"/>
        </w:rPr>
        <w:t>Carte d</w:t>
      </w:r>
      <w:r w:rsidR="0023405D">
        <w:rPr>
          <w:sz w:val="24"/>
          <w:szCs w:val="24"/>
        </w:rPr>
        <w:t>’identification par puce électronique ou carte de tatouage</w:t>
      </w:r>
    </w:p>
    <w:p w:rsidR="009C48FE" w:rsidRDefault="009C48FE" w:rsidP="00381D8A">
      <w:pPr>
        <w:pStyle w:val="Paragraphedeliste"/>
        <w:numPr>
          <w:ilvl w:val="0"/>
          <w:numId w:val="1"/>
        </w:numPr>
        <w:spacing w:after="0"/>
        <w:jc w:val="both"/>
        <w:rPr>
          <w:sz w:val="24"/>
          <w:szCs w:val="24"/>
        </w:rPr>
      </w:pPr>
      <w:r>
        <w:rPr>
          <w:sz w:val="24"/>
          <w:szCs w:val="24"/>
        </w:rPr>
        <w:t>Pour les chiens de 1</w:t>
      </w:r>
      <w:r w:rsidRPr="009C48FE">
        <w:rPr>
          <w:sz w:val="24"/>
          <w:szCs w:val="24"/>
          <w:vertAlign w:val="superscript"/>
        </w:rPr>
        <w:t>ère</w:t>
      </w:r>
      <w:r>
        <w:rPr>
          <w:sz w:val="24"/>
          <w:szCs w:val="24"/>
        </w:rPr>
        <w:t xml:space="preserve"> catégorie, document attestant de la stérilisation du chien</w:t>
      </w:r>
    </w:p>
    <w:p w:rsidR="009C48FE" w:rsidRDefault="009C48FE" w:rsidP="00381D8A">
      <w:pPr>
        <w:pStyle w:val="Paragraphedeliste"/>
        <w:numPr>
          <w:ilvl w:val="0"/>
          <w:numId w:val="1"/>
        </w:numPr>
        <w:spacing w:after="0"/>
        <w:jc w:val="both"/>
        <w:rPr>
          <w:sz w:val="24"/>
          <w:szCs w:val="24"/>
        </w:rPr>
      </w:pPr>
      <w:r>
        <w:rPr>
          <w:sz w:val="24"/>
          <w:szCs w:val="24"/>
        </w:rPr>
        <w:t>Certificat de vaccination antirabique</w:t>
      </w:r>
    </w:p>
    <w:p w:rsidR="00877378" w:rsidRPr="009C48FE" w:rsidRDefault="009C48FE" w:rsidP="00381D8A">
      <w:pPr>
        <w:pStyle w:val="Paragraphedeliste"/>
        <w:numPr>
          <w:ilvl w:val="0"/>
          <w:numId w:val="1"/>
        </w:numPr>
        <w:spacing w:after="0"/>
        <w:jc w:val="both"/>
        <w:rPr>
          <w:sz w:val="24"/>
          <w:szCs w:val="24"/>
          <w:u w:val="single"/>
        </w:rPr>
      </w:pPr>
      <w:r w:rsidRPr="009C48FE">
        <w:rPr>
          <w:sz w:val="24"/>
          <w:szCs w:val="24"/>
        </w:rPr>
        <w:t>Attestation d’aptitude à la détention de chien dangereux</w:t>
      </w:r>
      <w:r>
        <w:rPr>
          <w:sz w:val="24"/>
          <w:szCs w:val="24"/>
        </w:rPr>
        <w:t> : il s’agit d’une formation de 7 heures dispensée par un formateur habilité. La liste des formateurs habilités est disponible en mairie ou auprès de la Préfecture de votre département</w:t>
      </w:r>
    </w:p>
    <w:p w:rsidR="009C48FE" w:rsidRPr="009C48FE" w:rsidRDefault="009C48FE" w:rsidP="00381D8A">
      <w:pPr>
        <w:pStyle w:val="Paragraphedeliste"/>
        <w:numPr>
          <w:ilvl w:val="0"/>
          <w:numId w:val="1"/>
        </w:numPr>
        <w:spacing w:after="0"/>
        <w:jc w:val="both"/>
        <w:rPr>
          <w:sz w:val="24"/>
          <w:szCs w:val="24"/>
          <w:u w:val="single"/>
        </w:rPr>
      </w:pPr>
      <w:r>
        <w:rPr>
          <w:sz w:val="24"/>
          <w:szCs w:val="24"/>
        </w:rPr>
        <w:t>Evaluation comportementale pour les chiens de plus d’un an. La liste des vétérinaires agréés est disponible en mairie ou auprès de la Préfecture de votre département</w:t>
      </w:r>
    </w:p>
    <w:p w:rsidR="009C48FE" w:rsidRPr="00853784" w:rsidRDefault="009C48FE" w:rsidP="00381D8A">
      <w:pPr>
        <w:pStyle w:val="Paragraphedeliste"/>
        <w:numPr>
          <w:ilvl w:val="0"/>
          <w:numId w:val="1"/>
        </w:numPr>
        <w:spacing w:after="0"/>
        <w:jc w:val="both"/>
        <w:rPr>
          <w:sz w:val="24"/>
          <w:szCs w:val="24"/>
          <w:u w:val="single"/>
        </w:rPr>
      </w:pPr>
      <w:r>
        <w:rPr>
          <w:sz w:val="24"/>
          <w:szCs w:val="24"/>
        </w:rPr>
        <w:t>Attestation d’assurance responsabilité civile pour chien de 1</w:t>
      </w:r>
      <w:r w:rsidRPr="009C48FE">
        <w:rPr>
          <w:sz w:val="24"/>
          <w:szCs w:val="24"/>
          <w:vertAlign w:val="superscript"/>
        </w:rPr>
        <w:t>ère</w:t>
      </w:r>
      <w:r>
        <w:rPr>
          <w:sz w:val="24"/>
          <w:szCs w:val="24"/>
        </w:rPr>
        <w:t xml:space="preserve"> ou 2</w:t>
      </w:r>
      <w:r w:rsidRPr="009C48FE">
        <w:rPr>
          <w:sz w:val="24"/>
          <w:szCs w:val="24"/>
          <w:vertAlign w:val="superscript"/>
        </w:rPr>
        <w:t>ème</w:t>
      </w:r>
      <w:r>
        <w:rPr>
          <w:sz w:val="24"/>
          <w:szCs w:val="24"/>
        </w:rPr>
        <w:t xml:space="preserve"> catégorie</w:t>
      </w:r>
      <w:r w:rsidR="00853784">
        <w:rPr>
          <w:sz w:val="24"/>
          <w:szCs w:val="24"/>
        </w:rPr>
        <w:t>.</w:t>
      </w:r>
    </w:p>
    <w:p w:rsidR="00853784" w:rsidRDefault="00853784" w:rsidP="00381D8A">
      <w:pPr>
        <w:spacing w:after="0"/>
        <w:jc w:val="both"/>
        <w:rPr>
          <w:sz w:val="24"/>
          <w:szCs w:val="24"/>
          <w:u w:val="single"/>
        </w:rPr>
      </w:pPr>
    </w:p>
    <w:p w:rsidR="00853784" w:rsidRDefault="00853784" w:rsidP="00381D8A">
      <w:pPr>
        <w:spacing w:after="0"/>
        <w:jc w:val="both"/>
        <w:rPr>
          <w:b/>
          <w:sz w:val="24"/>
          <w:szCs w:val="24"/>
        </w:rPr>
      </w:pPr>
      <w:r w:rsidRPr="00853784">
        <w:rPr>
          <w:b/>
          <w:sz w:val="24"/>
          <w:szCs w:val="24"/>
        </w:rPr>
        <w:t xml:space="preserve">Si votre chien est âgé de moins d’un an, un permis de détention provisoire vous sera délivré. </w:t>
      </w:r>
    </w:p>
    <w:p w:rsidR="00853784" w:rsidRDefault="00853784" w:rsidP="00381D8A">
      <w:pPr>
        <w:spacing w:after="0"/>
        <w:jc w:val="both"/>
        <w:rPr>
          <w:b/>
          <w:sz w:val="24"/>
          <w:szCs w:val="24"/>
        </w:rPr>
      </w:pPr>
    </w:p>
    <w:p w:rsidR="00853784" w:rsidRDefault="00853784" w:rsidP="00381D8A">
      <w:pPr>
        <w:spacing w:after="0"/>
        <w:jc w:val="both"/>
        <w:rPr>
          <w:b/>
          <w:sz w:val="24"/>
          <w:szCs w:val="24"/>
        </w:rPr>
      </w:pPr>
      <w:r w:rsidRPr="00853784">
        <w:rPr>
          <w:sz w:val="24"/>
          <w:szCs w:val="24"/>
        </w:rPr>
        <w:t>L’évaluation comportementale du chien doit être réalisée entre le 8</w:t>
      </w:r>
      <w:r w:rsidRPr="00853784">
        <w:rPr>
          <w:sz w:val="24"/>
          <w:szCs w:val="24"/>
          <w:vertAlign w:val="superscript"/>
        </w:rPr>
        <w:t>ème</w:t>
      </w:r>
      <w:r w:rsidRPr="00853784">
        <w:rPr>
          <w:sz w:val="24"/>
          <w:szCs w:val="24"/>
        </w:rPr>
        <w:t xml:space="preserve"> et le 12</w:t>
      </w:r>
      <w:r w:rsidRPr="00853784">
        <w:rPr>
          <w:sz w:val="24"/>
          <w:szCs w:val="24"/>
          <w:vertAlign w:val="superscript"/>
        </w:rPr>
        <w:t>ème</w:t>
      </w:r>
      <w:r w:rsidRPr="00853784">
        <w:rPr>
          <w:sz w:val="24"/>
          <w:szCs w:val="24"/>
        </w:rPr>
        <w:t xml:space="preserve"> mois du chien. </w:t>
      </w:r>
      <w:r w:rsidRPr="00853784">
        <w:rPr>
          <w:b/>
          <w:sz w:val="24"/>
          <w:szCs w:val="24"/>
        </w:rPr>
        <w:t>Il vous appartient ensuite de faire établir un permis de détention définitif.</w:t>
      </w:r>
    </w:p>
    <w:p w:rsidR="00853784" w:rsidRDefault="00853784" w:rsidP="00381D8A">
      <w:pPr>
        <w:spacing w:after="0"/>
        <w:jc w:val="both"/>
        <w:rPr>
          <w:b/>
          <w:sz w:val="24"/>
          <w:szCs w:val="24"/>
        </w:rPr>
      </w:pPr>
    </w:p>
    <w:p w:rsidR="00853784" w:rsidRDefault="00853784" w:rsidP="00381D8A">
      <w:pPr>
        <w:spacing w:after="0"/>
        <w:jc w:val="both"/>
        <w:rPr>
          <w:sz w:val="24"/>
          <w:szCs w:val="24"/>
          <w:u w:val="single"/>
        </w:rPr>
      </w:pPr>
      <w:r w:rsidRPr="00853784">
        <w:rPr>
          <w:sz w:val="24"/>
          <w:szCs w:val="24"/>
          <w:u w:val="single"/>
        </w:rPr>
        <w:t>Vos autres obligations :</w:t>
      </w:r>
    </w:p>
    <w:p w:rsidR="00853784" w:rsidRDefault="00853784" w:rsidP="00381D8A">
      <w:pPr>
        <w:spacing w:after="0"/>
        <w:jc w:val="both"/>
        <w:rPr>
          <w:sz w:val="24"/>
          <w:szCs w:val="24"/>
          <w:u w:val="single"/>
        </w:rPr>
      </w:pPr>
    </w:p>
    <w:p w:rsidR="00853784" w:rsidRDefault="00853784" w:rsidP="00381D8A">
      <w:pPr>
        <w:spacing w:after="0"/>
        <w:jc w:val="both"/>
        <w:rPr>
          <w:sz w:val="24"/>
          <w:szCs w:val="24"/>
          <w:u w:val="single"/>
        </w:rPr>
      </w:pPr>
      <w:r>
        <w:rPr>
          <w:sz w:val="24"/>
          <w:szCs w:val="24"/>
          <w:u w:val="single"/>
        </w:rPr>
        <w:t>Pour les chiens de 1</w:t>
      </w:r>
      <w:r w:rsidRPr="00853784">
        <w:rPr>
          <w:sz w:val="24"/>
          <w:szCs w:val="24"/>
          <w:u w:val="single"/>
          <w:vertAlign w:val="superscript"/>
        </w:rPr>
        <w:t>ère</w:t>
      </w:r>
      <w:r>
        <w:rPr>
          <w:sz w:val="24"/>
          <w:szCs w:val="24"/>
          <w:u w:val="single"/>
        </w:rPr>
        <w:t xml:space="preserve"> catégorie :</w:t>
      </w:r>
    </w:p>
    <w:p w:rsidR="00853784" w:rsidRDefault="00853784" w:rsidP="00381D8A">
      <w:pPr>
        <w:spacing w:after="0"/>
        <w:jc w:val="both"/>
        <w:rPr>
          <w:sz w:val="24"/>
          <w:szCs w:val="24"/>
        </w:rPr>
      </w:pPr>
      <w:r w:rsidRPr="00853784">
        <w:rPr>
          <w:sz w:val="24"/>
          <w:szCs w:val="24"/>
        </w:rPr>
        <w:t>Laisse et muselière obligatoire sur la voie publique</w:t>
      </w:r>
      <w:r>
        <w:rPr>
          <w:sz w:val="24"/>
          <w:szCs w:val="24"/>
        </w:rPr>
        <w:t>.</w:t>
      </w:r>
    </w:p>
    <w:p w:rsidR="00853784" w:rsidRDefault="00853784" w:rsidP="00381D8A">
      <w:pPr>
        <w:spacing w:after="0"/>
        <w:jc w:val="both"/>
        <w:rPr>
          <w:sz w:val="24"/>
          <w:szCs w:val="24"/>
        </w:rPr>
      </w:pPr>
    </w:p>
    <w:p w:rsidR="00853784" w:rsidRDefault="00853784" w:rsidP="00381D8A">
      <w:pPr>
        <w:spacing w:after="0"/>
        <w:jc w:val="both"/>
        <w:rPr>
          <w:b/>
          <w:sz w:val="24"/>
          <w:szCs w:val="24"/>
          <w:u w:val="single"/>
        </w:rPr>
      </w:pPr>
      <w:r>
        <w:rPr>
          <w:sz w:val="24"/>
          <w:szCs w:val="24"/>
        </w:rPr>
        <w:t xml:space="preserve">Les transports en commun, l’accès aux lieux publics, les locaux ouverts au public, le stationnement dans les parties communes des immeubles collectifs sont </w:t>
      </w:r>
      <w:r w:rsidRPr="00853784">
        <w:rPr>
          <w:b/>
          <w:sz w:val="24"/>
          <w:szCs w:val="24"/>
          <w:u w:val="single"/>
        </w:rPr>
        <w:t>interdits</w:t>
      </w:r>
      <w:r>
        <w:rPr>
          <w:b/>
          <w:sz w:val="24"/>
          <w:szCs w:val="24"/>
          <w:u w:val="single"/>
        </w:rPr>
        <w:t>.</w:t>
      </w:r>
    </w:p>
    <w:p w:rsidR="00853784" w:rsidRDefault="00853784" w:rsidP="00381D8A">
      <w:pPr>
        <w:spacing w:after="0"/>
        <w:jc w:val="both"/>
        <w:rPr>
          <w:b/>
          <w:sz w:val="24"/>
          <w:szCs w:val="24"/>
          <w:u w:val="single"/>
        </w:rPr>
      </w:pPr>
    </w:p>
    <w:p w:rsidR="00853784" w:rsidRDefault="00853784" w:rsidP="00381D8A">
      <w:pPr>
        <w:spacing w:after="0"/>
        <w:jc w:val="both"/>
        <w:rPr>
          <w:sz w:val="24"/>
          <w:szCs w:val="24"/>
        </w:rPr>
      </w:pPr>
      <w:r>
        <w:rPr>
          <w:sz w:val="24"/>
          <w:szCs w:val="24"/>
        </w:rPr>
        <w:t>L’importation ou l’introduction en France est interdite.</w:t>
      </w:r>
    </w:p>
    <w:p w:rsidR="00853784" w:rsidRDefault="00853784" w:rsidP="00381D8A">
      <w:pPr>
        <w:spacing w:after="0"/>
        <w:jc w:val="both"/>
        <w:rPr>
          <w:sz w:val="24"/>
          <w:szCs w:val="24"/>
        </w:rPr>
      </w:pPr>
    </w:p>
    <w:p w:rsidR="00853784" w:rsidRDefault="00853784" w:rsidP="00381D8A">
      <w:pPr>
        <w:spacing w:after="0"/>
        <w:jc w:val="both"/>
        <w:rPr>
          <w:sz w:val="24"/>
          <w:szCs w:val="24"/>
          <w:u w:val="single"/>
        </w:rPr>
      </w:pPr>
      <w:r w:rsidRPr="00853784">
        <w:rPr>
          <w:sz w:val="24"/>
          <w:szCs w:val="24"/>
          <w:u w:val="single"/>
        </w:rPr>
        <w:t>Pour les chiens de 2</w:t>
      </w:r>
      <w:r w:rsidRPr="00853784">
        <w:rPr>
          <w:sz w:val="24"/>
          <w:szCs w:val="24"/>
          <w:u w:val="single"/>
          <w:vertAlign w:val="superscript"/>
        </w:rPr>
        <w:t>ème</w:t>
      </w:r>
      <w:r w:rsidRPr="00853784">
        <w:rPr>
          <w:sz w:val="24"/>
          <w:szCs w:val="24"/>
          <w:u w:val="single"/>
        </w:rPr>
        <w:t xml:space="preserve"> catégorie :</w:t>
      </w:r>
    </w:p>
    <w:p w:rsidR="00853784" w:rsidRDefault="00853784" w:rsidP="00381D8A">
      <w:pPr>
        <w:spacing w:after="0"/>
        <w:jc w:val="both"/>
        <w:rPr>
          <w:sz w:val="24"/>
          <w:szCs w:val="24"/>
        </w:rPr>
      </w:pPr>
      <w:r>
        <w:rPr>
          <w:sz w:val="24"/>
          <w:szCs w:val="24"/>
        </w:rPr>
        <w:t>Les transports en commun, l’accès aux lieux publics, les locaux ouverts au public, le stationnement dans les parties communes des immeubles collectifs sont autorisés mais le chien doit être tenu en laisse  et doit porter une muselière</w:t>
      </w:r>
      <w:r w:rsidRPr="00853784">
        <w:rPr>
          <w:sz w:val="24"/>
          <w:szCs w:val="24"/>
        </w:rPr>
        <w:t>.</w:t>
      </w:r>
    </w:p>
    <w:p w:rsidR="00853784" w:rsidRDefault="00853784" w:rsidP="00381D8A">
      <w:pPr>
        <w:spacing w:after="0"/>
        <w:jc w:val="both"/>
        <w:rPr>
          <w:sz w:val="24"/>
          <w:szCs w:val="24"/>
        </w:rPr>
      </w:pPr>
    </w:p>
    <w:p w:rsidR="00853784" w:rsidRDefault="00853784" w:rsidP="00381D8A">
      <w:pPr>
        <w:spacing w:after="0"/>
        <w:jc w:val="both"/>
        <w:rPr>
          <w:sz w:val="24"/>
          <w:szCs w:val="24"/>
        </w:rPr>
      </w:pPr>
      <w:r>
        <w:rPr>
          <w:sz w:val="24"/>
          <w:szCs w:val="24"/>
        </w:rPr>
        <w:t>Laisse et muselière obligatoire sur la voie publique.</w:t>
      </w:r>
    </w:p>
    <w:p w:rsidR="00853784" w:rsidRDefault="00853784" w:rsidP="00381D8A">
      <w:pPr>
        <w:spacing w:after="0"/>
        <w:jc w:val="both"/>
        <w:rPr>
          <w:sz w:val="24"/>
          <w:szCs w:val="24"/>
        </w:rPr>
      </w:pPr>
    </w:p>
    <w:p w:rsidR="00853784" w:rsidRDefault="00853784" w:rsidP="00381D8A">
      <w:pPr>
        <w:spacing w:after="0"/>
        <w:jc w:val="both"/>
        <w:rPr>
          <w:sz w:val="24"/>
          <w:szCs w:val="24"/>
        </w:rPr>
      </w:pPr>
      <w:r>
        <w:rPr>
          <w:sz w:val="24"/>
          <w:szCs w:val="24"/>
        </w:rPr>
        <w:t>L’importation ou l’introduction en France est autorisée.</w:t>
      </w:r>
    </w:p>
    <w:p w:rsidR="00571DCA" w:rsidRDefault="00571DCA" w:rsidP="00381D8A">
      <w:pPr>
        <w:spacing w:after="0"/>
        <w:jc w:val="both"/>
        <w:rPr>
          <w:sz w:val="24"/>
          <w:szCs w:val="24"/>
        </w:rPr>
      </w:pPr>
    </w:p>
    <w:p w:rsidR="00571DCA" w:rsidRDefault="00571DCA" w:rsidP="00381D8A">
      <w:pPr>
        <w:spacing w:after="0"/>
        <w:jc w:val="both"/>
        <w:rPr>
          <w:sz w:val="24"/>
          <w:szCs w:val="24"/>
          <w:u w:val="single"/>
        </w:rPr>
      </w:pPr>
      <w:r w:rsidRPr="00571DCA">
        <w:rPr>
          <w:sz w:val="24"/>
          <w:szCs w:val="24"/>
          <w:u w:val="single"/>
        </w:rPr>
        <w:t>Quelques exemples de sanctions auxquelles vous pouvez être exposé :</w:t>
      </w:r>
    </w:p>
    <w:p w:rsidR="00571DCA" w:rsidRDefault="00571DCA" w:rsidP="00381D8A">
      <w:pPr>
        <w:spacing w:after="0"/>
        <w:jc w:val="both"/>
        <w:rPr>
          <w:sz w:val="24"/>
          <w:szCs w:val="24"/>
          <w:u w:val="single"/>
        </w:rPr>
      </w:pPr>
    </w:p>
    <w:p w:rsidR="00571DCA" w:rsidRDefault="00571DCA" w:rsidP="00381D8A">
      <w:pPr>
        <w:spacing w:after="0"/>
        <w:jc w:val="both"/>
        <w:rPr>
          <w:sz w:val="24"/>
          <w:szCs w:val="24"/>
        </w:rPr>
      </w:pPr>
      <w:r>
        <w:rPr>
          <w:sz w:val="24"/>
          <w:szCs w:val="24"/>
        </w:rPr>
        <w:t>Le défaut de présentation, à la demande des forces de l’ordre, du permis de détention ou de tout autre justificatif est puni d’une amende pouvant aller jusqu’à 450€.</w:t>
      </w:r>
    </w:p>
    <w:p w:rsidR="00571DCA" w:rsidRDefault="00571DCA" w:rsidP="00381D8A">
      <w:pPr>
        <w:spacing w:after="0"/>
        <w:jc w:val="both"/>
        <w:rPr>
          <w:sz w:val="24"/>
          <w:szCs w:val="24"/>
        </w:rPr>
      </w:pPr>
    </w:p>
    <w:p w:rsidR="00571DCA" w:rsidRDefault="00571DCA" w:rsidP="00381D8A">
      <w:pPr>
        <w:spacing w:after="0"/>
        <w:jc w:val="both"/>
        <w:rPr>
          <w:sz w:val="24"/>
          <w:szCs w:val="24"/>
        </w:rPr>
      </w:pPr>
      <w:r>
        <w:rPr>
          <w:sz w:val="24"/>
          <w:szCs w:val="24"/>
        </w:rPr>
        <w:t>L’absence de permis de détention</w:t>
      </w:r>
      <w:r w:rsidR="00C77531">
        <w:rPr>
          <w:sz w:val="24"/>
          <w:szCs w:val="24"/>
        </w:rPr>
        <w:t xml:space="preserve"> est puni d’une amende pouvant aller jusqu’à 750€.</w:t>
      </w:r>
    </w:p>
    <w:p w:rsidR="0023405D" w:rsidRDefault="0023405D" w:rsidP="00381D8A">
      <w:pPr>
        <w:spacing w:after="0"/>
        <w:jc w:val="both"/>
        <w:rPr>
          <w:sz w:val="24"/>
          <w:szCs w:val="24"/>
        </w:rPr>
      </w:pPr>
    </w:p>
    <w:p w:rsidR="0023405D" w:rsidRDefault="0023405D" w:rsidP="00381D8A">
      <w:pPr>
        <w:spacing w:after="0"/>
        <w:jc w:val="both"/>
        <w:rPr>
          <w:sz w:val="24"/>
          <w:szCs w:val="24"/>
        </w:rPr>
      </w:pPr>
      <w:r>
        <w:rPr>
          <w:sz w:val="24"/>
          <w:szCs w:val="24"/>
        </w:rPr>
        <w:t>Sachez, enfin, que si vous déménagez, vous devez vous présentez à la mairie de votre nouveau domicile avec votre permis de détention mais vous devez également prévenir la mairie de votre ancien domicile de votre déménagement.</w:t>
      </w:r>
      <w:bookmarkStart w:id="0" w:name="_GoBack"/>
      <w:bookmarkEnd w:id="0"/>
    </w:p>
    <w:p w:rsidR="008B4801" w:rsidRDefault="008B4801" w:rsidP="00381D8A">
      <w:pPr>
        <w:spacing w:after="0"/>
        <w:jc w:val="both"/>
        <w:rPr>
          <w:sz w:val="24"/>
          <w:szCs w:val="24"/>
        </w:rPr>
      </w:pPr>
    </w:p>
    <w:p w:rsidR="008B4801" w:rsidRDefault="008B4801" w:rsidP="00381D8A">
      <w:pPr>
        <w:spacing w:after="0"/>
        <w:jc w:val="both"/>
        <w:rPr>
          <w:sz w:val="24"/>
          <w:szCs w:val="24"/>
        </w:rPr>
      </w:pPr>
      <w:r>
        <w:rPr>
          <w:sz w:val="24"/>
          <w:szCs w:val="24"/>
        </w:rPr>
        <w:t xml:space="preserve">Source documentaire : </w:t>
      </w:r>
      <w:hyperlink r:id="rId6" w:history="1">
        <w:r w:rsidRPr="00C46726">
          <w:rPr>
            <w:rStyle w:val="Lienhypertexte"/>
            <w:sz w:val="24"/>
            <w:szCs w:val="24"/>
          </w:rPr>
          <w:t>www.service-public.fr</w:t>
        </w:r>
      </w:hyperlink>
    </w:p>
    <w:p w:rsidR="008B4801" w:rsidRPr="00571DCA" w:rsidRDefault="008B4801" w:rsidP="00381D8A">
      <w:pPr>
        <w:spacing w:after="0"/>
        <w:jc w:val="both"/>
        <w:rPr>
          <w:sz w:val="24"/>
          <w:szCs w:val="24"/>
        </w:rPr>
      </w:pPr>
    </w:p>
    <w:p w:rsidR="00853784" w:rsidRDefault="00853784" w:rsidP="00381D8A">
      <w:pPr>
        <w:spacing w:after="0"/>
        <w:jc w:val="both"/>
        <w:rPr>
          <w:b/>
          <w:sz w:val="24"/>
          <w:szCs w:val="24"/>
          <w:u w:val="single"/>
        </w:rPr>
      </w:pPr>
    </w:p>
    <w:p w:rsidR="00853784" w:rsidRDefault="00853784" w:rsidP="00853784">
      <w:pPr>
        <w:spacing w:after="0"/>
        <w:rPr>
          <w:b/>
          <w:sz w:val="24"/>
          <w:szCs w:val="24"/>
          <w:u w:val="single"/>
        </w:rPr>
      </w:pPr>
    </w:p>
    <w:p w:rsidR="00C477C8" w:rsidRPr="00853784" w:rsidRDefault="00C477C8" w:rsidP="00C477C8"/>
    <w:sectPr w:rsidR="00C477C8" w:rsidRPr="008537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65E53"/>
    <w:multiLevelType w:val="hybridMultilevel"/>
    <w:tmpl w:val="CFAEC8B0"/>
    <w:lvl w:ilvl="0" w:tplc="6990168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7DC"/>
    <w:rsid w:val="000A3648"/>
    <w:rsid w:val="000C731B"/>
    <w:rsid w:val="002158CC"/>
    <w:rsid w:val="002257DC"/>
    <w:rsid w:val="0023405D"/>
    <w:rsid w:val="00314068"/>
    <w:rsid w:val="00381D8A"/>
    <w:rsid w:val="003D2745"/>
    <w:rsid w:val="00415490"/>
    <w:rsid w:val="00571DCA"/>
    <w:rsid w:val="006111B7"/>
    <w:rsid w:val="006507C0"/>
    <w:rsid w:val="00717FA7"/>
    <w:rsid w:val="007C4420"/>
    <w:rsid w:val="007E18DF"/>
    <w:rsid w:val="008268E6"/>
    <w:rsid w:val="00853784"/>
    <w:rsid w:val="00877378"/>
    <w:rsid w:val="008930F8"/>
    <w:rsid w:val="008B4801"/>
    <w:rsid w:val="00961E52"/>
    <w:rsid w:val="009C48FE"/>
    <w:rsid w:val="00A3071E"/>
    <w:rsid w:val="00C477C8"/>
    <w:rsid w:val="00C77531"/>
    <w:rsid w:val="00CE7D05"/>
    <w:rsid w:val="00D05303"/>
    <w:rsid w:val="00E060CD"/>
    <w:rsid w:val="00FE7B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77C8"/>
    <w:pPr>
      <w:ind w:left="720"/>
      <w:contextualSpacing/>
    </w:pPr>
  </w:style>
  <w:style w:type="character" w:styleId="Lienhypertexte">
    <w:name w:val="Hyperlink"/>
    <w:basedOn w:val="Policepardfaut"/>
    <w:uiPriority w:val="99"/>
    <w:unhideWhenUsed/>
    <w:rsid w:val="008B48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77C8"/>
    <w:pPr>
      <w:ind w:left="720"/>
      <w:contextualSpacing/>
    </w:pPr>
  </w:style>
  <w:style w:type="character" w:styleId="Lienhypertexte">
    <w:name w:val="Hyperlink"/>
    <w:basedOn w:val="Policepardfaut"/>
    <w:uiPriority w:val="99"/>
    <w:unhideWhenUsed/>
    <w:rsid w:val="008B4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rvice-public.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649</Words>
  <Characters>3570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6</cp:revision>
  <dcterms:created xsi:type="dcterms:W3CDTF">2017-05-03T17:11:00Z</dcterms:created>
  <dcterms:modified xsi:type="dcterms:W3CDTF">2017-05-03T18:04:00Z</dcterms:modified>
</cp:coreProperties>
</file>